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9905" w14:textId="31038722" w:rsidR="00704ACB" w:rsidRPr="008D7C70" w:rsidRDefault="00704ACB" w:rsidP="008D7C70">
      <w:pPr>
        <w:ind w:firstLine="720"/>
        <w:rPr>
          <w:rFonts w:asciiTheme="minorHAnsi" w:hAnsiTheme="minorHAnsi"/>
          <w:sz w:val="22"/>
        </w:rPr>
      </w:pPr>
      <w:r w:rsidRPr="008D7C70">
        <w:rPr>
          <w:rFonts w:asciiTheme="minorHAnsi" w:hAnsiTheme="minorHAnsi"/>
          <w:sz w:val="22"/>
        </w:rPr>
        <w:t xml:space="preserve">Hepatic Lipase Deficiency (HLD) is an autosomal recessive disorder that is characterized by elevated triglyceride and cholesterol levels in the blood of affected patients </w:t>
      </w:r>
      <w:r w:rsidR="008D7C70">
        <w:rPr>
          <w:rFonts w:asciiTheme="minorHAnsi" w:hAnsiTheme="minorHAnsi"/>
          <w:sz w:val="22"/>
        </w:rPr>
        <w:fldChar w:fldCharType="begin">
          <w:fldData xml:space="preserve">PEVuZE5vdGU+PENpdGU+PEF1dGhvcj5OZzwvQXV0aG9yPjxZZWFyPjIwMTk8L1llYXI+PElEVGV4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</w:fldData>
        </w:fldChar>
      </w:r>
      <w:r w:rsidR="008D7C70">
        <w:rPr>
          <w:rFonts w:asciiTheme="minorHAnsi" w:hAnsiTheme="minorHAnsi"/>
          <w:sz w:val="22"/>
        </w:rPr>
        <w:instrText xml:space="preserve"> ADDIN EN.CITE </w:instrText>
      </w:r>
      <w:r w:rsidR="008D7C70">
        <w:rPr>
          <w:rFonts w:asciiTheme="minorHAnsi" w:hAnsiTheme="minorHAnsi"/>
          <w:sz w:val="22"/>
        </w:rPr>
        <w:fldChar w:fldCharType="begin">
          <w:fldData xml:space="preserve">PEVuZE5vdGU+PENpdGU+PEF1dGhvcj5OZzwvQXV0aG9yPjxZZWFyPjIwMTk8L1llYXI+PElEVGV4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</w:fldData>
        </w:fldChar>
      </w:r>
      <w:r w:rsidR="008D7C70">
        <w:rPr>
          <w:rFonts w:asciiTheme="minorHAnsi" w:hAnsiTheme="minorHAnsi"/>
          <w:sz w:val="22"/>
        </w:rPr>
        <w:instrText xml:space="preserve"> ADDIN EN.CITE.DATA </w:instrText>
      </w:r>
      <w:r w:rsidR="008D7C70">
        <w:rPr>
          <w:rFonts w:asciiTheme="minorHAnsi" w:hAnsiTheme="minorHAnsi"/>
          <w:sz w:val="22"/>
        </w:rPr>
      </w:r>
      <w:r w:rsidR="008D7C70">
        <w:rPr>
          <w:rFonts w:asciiTheme="minorHAnsi" w:hAnsiTheme="minorHAnsi"/>
          <w:sz w:val="22"/>
        </w:rPr>
        <w:fldChar w:fldCharType="end"/>
      </w:r>
      <w:r w:rsidR="008D7C70">
        <w:rPr>
          <w:rFonts w:asciiTheme="minorHAnsi" w:hAnsiTheme="minorHAnsi"/>
          <w:sz w:val="22"/>
        </w:rPr>
        <w:fldChar w:fldCharType="separate"/>
      </w:r>
      <w:r w:rsidR="008D7C70">
        <w:rPr>
          <w:rFonts w:asciiTheme="minorHAnsi" w:hAnsiTheme="minorHAnsi"/>
          <w:noProof/>
          <w:sz w:val="22"/>
        </w:rPr>
        <w:t>[1, 2]</w:t>
      </w:r>
      <w:r w:rsidR="008D7C70">
        <w:rPr>
          <w:rFonts w:asciiTheme="minorHAnsi" w:hAnsiTheme="minorHAnsi"/>
          <w:sz w:val="22"/>
        </w:rPr>
        <w:fldChar w:fldCharType="end"/>
      </w:r>
      <w:r w:rsidRPr="008D7C70">
        <w:rPr>
          <w:rFonts w:asciiTheme="minorHAnsi" w:hAnsiTheme="minorHAnsi"/>
          <w:sz w:val="22"/>
        </w:rPr>
        <w:t>. HLD is caused by mutations in Lipase C gene (LIPC) which encodes the enzyme hepatic lipase (HL). Hepatic lipase is predominantly involved in the conversion of intermediate-density lipoproteins into low-density lipoproteins and triglyceride-rich high-density lipoproteins (HDL) found during the well-fed state into triglyceride-poor HDL found in the fasting state</w:t>
      </w:r>
      <w:r w:rsidR="008D7C70">
        <w:rPr>
          <w:rFonts w:asciiTheme="minorHAnsi" w:hAnsiTheme="minorHAnsi"/>
          <w:sz w:val="22"/>
        </w:rPr>
        <w:t xml:space="preserve"> </w:t>
      </w:r>
      <w:r w:rsidR="008D7C70">
        <w:rPr>
          <w:rFonts w:asciiTheme="minorHAnsi" w:hAnsiTheme="minorHAnsi"/>
          <w:sz w:val="22"/>
        </w:rPr>
        <w:fldChar w:fldCharType="begin"/>
      </w:r>
      <w:r w:rsidR="008D7C70">
        <w:rPr>
          <w:rFonts w:asciiTheme="minorHAnsi" w:hAnsiTheme="minorHAnsi"/>
          <w:sz w:val="22"/>
        </w:rPr>
        <w:instrText xml:space="preserve"> ADDIN EN.CITE &lt;EndNote&gt;&lt;Cite&gt;&lt;Author&gt;Kobayashi&lt;/Author&gt;&lt;Year&gt;2015&lt;/Year&gt;&lt;IDText&gt;Hepatic Lipase: a Comprehensive View of its Role on Plasma Lipid and Lipoprotein Metabolism&lt;/IDText&gt;&lt;DisplayText&gt;[2]&lt;/DisplayText&gt;&lt;record&gt;&lt;keywords&gt;&lt;keyword&gt;Animals&lt;/keyword&gt;&lt;keyword&gt;Atherosclerosis/*blood/enzymology&lt;/keyword&gt;&lt;keyword&gt;Humans&lt;/keyword&gt;&lt;keyword&gt;Lipase/*metabolism&lt;/keyword&gt;&lt;keyword&gt;*Lipid Metabolism&lt;/keyword&gt;&lt;keyword&gt;Lipids/*blood&lt;/keyword&gt;&lt;keyword&gt;Lipoproteins/*blood&lt;/keyword&gt;&lt;keyword&gt;Liver/*enzymology&lt;/keyword&gt;&lt;/keywords&gt;&lt;isbn&gt;1340-3478&lt;/isbn&gt;&lt;titles&gt;&lt;title&gt;Hepatic Lipase: a Comprehensive View of its Role on Plasma Lipid and Lipoprotein Metabolism&lt;/title&gt;&lt;secondary-title&gt;J Atheroscler Thromb&lt;/secondary-title&gt;&lt;alt-title&gt;Journal of atherosclerosis and thrombosis&lt;/alt-title&gt;&lt;/titles&gt;&lt;pages&gt;1001-11&lt;/pages&gt;&lt;number&gt;10&lt;/number&gt;&lt;contributors&gt;&lt;authors&gt;&lt;author&gt;Kobayashi, J.&lt;/author&gt;&lt;author&gt;Miyashita, K.&lt;/author&gt;&lt;author&gt;Nakajima, K.&lt;/author&gt;&lt;author&gt;Mabuchi, H.&lt;/author&gt;&lt;/authors&gt;&lt;/contributors&gt;&lt;edition&gt;2015/07/22&lt;/edition&gt;&lt;language&gt;eng&lt;/language&gt;&lt;added-date format="utc"&gt;1556860313&lt;/added-date&gt;&lt;ref-type name="Journal Article"&gt;17&lt;/ref-type&gt;&lt;auth-address&gt;Kanazawa Medical University General Internal Medicine.&lt;/auth-address&gt;&lt;dates&gt;&lt;year&gt;2015&lt;/year&gt;&lt;/dates&gt;&lt;remote-database-provider&gt;NLM&lt;/remote-database-provider&gt;&lt;rec-number&gt;108&lt;/rec-number&gt;&lt;last-updated-date format="utc"&gt;1556860313&lt;/last-updated-date&gt;&lt;accession-num&gt;26194979&lt;/accession-num&gt;&lt;electronic-resource-num&gt;10.5551/jat.31617&lt;/electronic-resource-num&gt;&lt;volume&gt;22&lt;/volume&gt;&lt;/record&gt;&lt;/Cite&gt;&lt;/EndNote&gt;</w:instrText>
      </w:r>
      <w:r w:rsidR="008D7C70">
        <w:rPr>
          <w:rFonts w:asciiTheme="minorHAnsi" w:hAnsiTheme="minorHAnsi"/>
          <w:sz w:val="22"/>
        </w:rPr>
        <w:fldChar w:fldCharType="separate"/>
      </w:r>
      <w:r w:rsidR="008D7C70">
        <w:rPr>
          <w:rFonts w:asciiTheme="minorHAnsi" w:hAnsiTheme="minorHAnsi"/>
          <w:noProof/>
          <w:sz w:val="22"/>
        </w:rPr>
        <w:t>[2]</w:t>
      </w:r>
      <w:r w:rsidR="008D7C70">
        <w:rPr>
          <w:rFonts w:asciiTheme="minorHAnsi" w:hAnsiTheme="minorHAnsi"/>
          <w:sz w:val="22"/>
        </w:rPr>
        <w:fldChar w:fldCharType="end"/>
      </w:r>
      <w:r w:rsidRPr="008D7C70">
        <w:rPr>
          <w:rFonts w:asciiTheme="minorHAnsi" w:hAnsiTheme="minorHAnsi"/>
          <w:sz w:val="22"/>
        </w:rPr>
        <w:t xml:space="preserve">. </w:t>
      </w:r>
      <w:r w:rsidR="00F04012" w:rsidRPr="008D7C70">
        <w:rPr>
          <w:rFonts w:asciiTheme="minorHAnsi" w:hAnsiTheme="minorHAnsi"/>
          <w:sz w:val="22"/>
        </w:rPr>
        <w:t xml:space="preserve">There are multiple isoforms of </w:t>
      </w:r>
      <w:r w:rsidR="005F378C" w:rsidRPr="008D7C70">
        <w:rPr>
          <w:rFonts w:asciiTheme="minorHAnsi" w:hAnsiTheme="minorHAnsi"/>
          <w:sz w:val="22"/>
        </w:rPr>
        <w:t>LIPC</w:t>
      </w:r>
      <w:r w:rsidR="00F04012" w:rsidRPr="008D7C70">
        <w:rPr>
          <w:rFonts w:asciiTheme="minorHAnsi" w:hAnsiTheme="minorHAnsi"/>
          <w:sz w:val="22"/>
        </w:rPr>
        <w:t xml:space="preserve">. The </w:t>
      </w:r>
      <w:r w:rsidR="005F378C" w:rsidRPr="008D7C70">
        <w:rPr>
          <w:rFonts w:asciiTheme="minorHAnsi" w:hAnsiTheme="minorHAnsi"/>
          <w:sz w:val="22"/>
        </w:rPr>
        <w:t>full-length</w:t>
      </w:r>
      <w:r w:rsidR="00F04012" w:rsidRPr="008D7C70">
        <w:rPr>
          <w:rFonts w:asciiTheme="minorHAnsi" w:hAnsiTheme="minorHAnsi"/>
          <w:sz w:val="22"/>
        </w:rPr>
        <w:t xml:space="preserve"> isofo</w:t>
      </w:r>
      <w:r w:rsidR="005F378C" w:rsidRPr="008D7C70">
        <w:rPr>
          <w:rFonts w:asciiTheme="minorHAnsi" w:hAnsiTheme="minorHAnsi"/>
          <w:sz w:val="22"/>
        </w:rPr>
        <w:t xml:space="preserve">rm is expressed and secreted by the liver, where it carries out the functions mentioned above. The truncated isoform of LIPC is expressed in steroidogenic tissues where it acts intracellularly and may play a role in reproductive processes. </w:t>
      </w:r>
      <w:r w:rsidRPr="008D7C70">
        <w:rPr>
          <w:rFonts w:asciiTheme="minorHAnsi" w:hAnsiTheme="minorHAnsi"/>
          <w:sz w:val="22"/>
        </w:rPr>
        <w:t xml:space="preserve">Hepatic lipase deficiency has been associated with reduced reproductive potential in mice, </w:t>
      </w:r>
      <w:r w:rsidRPr="008D7C70">
        <w:rPr>
          <w:rFonts w:asciiTheme="minorHAnsi" w:hAnsiTheme="minorHAnsi"/>
          <w:i/>
          <w:sz w:val="22"/>
        </w:rPr>
        <w:t>though the exact mechanism for this problem</w:t>
      </w:r>
      <w:r w:rsidR="00726467" w:rsidRPr="008D7C70">
        <w:rPr>
          <w:rFonts w:asciiTheme="minorHAnsi" w:hAnsiTheme="minorHAnsi"/>
          <w:i/>
          <w:sz w:val="22"/>
        </w:rPr>
        <w:t xml:space="preserve"> </w:t>
      </w:r>
      <w:r w:rsidRPr="008D7C70">
        <w:rPr>
          <w:rFonts w:asciiTheme="minorHAnsi" w:hAnsiTheme="minorHAnsi"/>
          <w:i/>
          <w:sz w:val="22"/>
        </w:rPr>
        <w:t>has not been investigated</w:t>
      </w:r>
      <w:r w:rsidR="002B2AF7">
        <w:rPr>
          <w:rFonts w:asciiTheme="minorHAnsi" w:hAnsiTheme="minorHAnsi"/>
          <w:i/>
          <w:sz w:val="22"/>
        </w:rPr>
        <w:t xml:space="preserve"> </w:t>
      </w:r>
      <w:r w:rsidR="002B2AF7" w:rsidRPr="002B2AF7">
        <w:rPr>
          <w:rFonts w:asciiTheme="minorHAnsi" w:hAnsiTheme="minorHAnsi"/>
          <w:sz w:val="22"/>
        </w:rPr>
        <w:fldChar w:fldCharType="begin">
          <w:fldData xml:space="preserve">PEVuZE5vdGU+PENpdGU+PEF1dGhvcj5XYWRlPC9BdXRob3I+PFllYXI+MjAwMjwvWWVhcj48SURU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</w:fldData>
        </w:fldChar>
      </w:r>
      <w:r w:rsidR="002B2AF7" w:rsidRPr="002B2AF7">
        <w:rPr>
          <w:rFonts w:asciiTheme="minorHAnsi" w:hAnsiTheme="minorHAnsi"/>
          <w:sz w:val="22"/>
        </w:rPr>
        <w:instrText xml:space="preserve"> ADDIN EN.CITE </w:instrText>
      </w:r>
      <w:r w:rsidR="002B2AF7" w:rsidRPr="002B2AF7">
        <w:rPr>
          <w:rFonts w:asciiTheme="minorHAnsi" w:hAnsiTheme="minorHAnsi"/>
          <w:sz w:val="22"/>
        </w:rPr>
        <w:fldChar w:fldCharType="begin">
          <w:fldData xml:space="preserve">PEVuZE5vdGU+PENpdGU+PEF1dGhvcj5XYWRlPC9BdXRob3I+PFllYXI+MjAwMjwvWWVhcj48SURU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</w:fldData>
        </w:fldChar>
      </w:r>
      <w:r w:rsidR="002B2AF7" w:rsidRPr="002B2AF7">
        <w:rPr>
          <w:rFonts w:asciiTheme="minorHAnsi" w:hAnsiTheme="minorHAnsi"/>
          <w:sz w:val="22"/>
        </w:rPr>
        <w:instrText xml:space="preserve"> ADDIN EN.CITE.DATA </w:instrText>
      </w:r>
      <w:r w:rsidR="002B2AF7" w:rsidRPr="002B2AF7">
        <w:rPr>
          <w:rFonts w:asciiTheme="minorHAnsi" w:hAnsiTheme="minorHAnsi"/>
          <w:sz w:val="22"/>
        </w:rPr>
      </w:r>
      <w:r w:rsidR="002B2AF7" w:rsidRPr="002B2AF7">
        <w:rPr>
          <w:rFonts w:asciiTheme="minorHAnsi" w:hAnsiTheme="minorHAnsi"/>
          <w:sz w:val="22"/>
        </w:rPr>
        <w:fldChar w:fldCharType="end"/>
      </w:r>
      <w:r w:rsidR="002B2AF7" w:rsidRPr="002B2AF7">
        <w:rPr>
          <w:rFonts w:asciiTheme="minorHAnsi" w:hAnsiTheme="minorHAnsi"/>
          <w:sz w:val="22"/>
        </w:rPr>
        <w:fldChar w:fldCharType="separate"/>
      </w:r>
      <w:r w:rsidR="002B2AF7" w:rsidRPr="002B2AF7">
        <w:rPr>
          <w:rFonts w:asciiTheme="minorHAnsi" w:hAnsiTheme="minorHAnsi"/>
          <w:noProof/>
          <w:sz w:val="22"/>
        </w:rPr>
        <w:t>[3]</w:t>
      </w:r>
      <w:r w:rsidR="002B2AF7" w:rsidRPr="002B2AF7">
        <w:rPr>
          <w:rFonts w:asciiTheme="minorHAnsi" w:hAnsiTheme="minorHAnsi"/>
          <w:sz w:val="22"/>
        </w:rPr>
        <w:fldChar w:fldCharType="end"/>
      </w:r>
      <w:r w:rsidRPr="008D7C70">
        <w:rPr>
          <w:rFonts w:asciiTheme="minorHAnsi" w:hAnsiTheme="minorHAnsi"/>
          <w:i/>
          <w:sz w:val="22"/>
        </w:rPr>
        <w:t xml:space="preserve">. </w:t>
      </w:r>
      <w:r w:rsidRPr="008D7C70">
        <w:rPr>
          <w:rFonts w:asciiTheme="minorHAnsi" w:hAnsiTheme="minorHAnsi"/>
          <w:sz w:val="22"/>
        </w:rPr>
        <w:t xml:space="preserve">Determining how reduced LIPC activity contributes to lowered reproductive potential will uncover potential treatments for patients with hepatic lipase deficiency. </w:t>
      </w:r>
    </w:p>
    <w:p w14:paraId="585B05F8" w14:textId="6827A9E2" w:rsidR="00704ACB" w:rsidRPr="008D7C70" w:rsidRDefault="00704ACB" w:rsidP="008D7C70">
      <w:pPr>
        <w:spacing w:after="120"/>
        <w:ind w:firstLine="720"/>
        <w:rPr>
          <w:rFonts w:asciiTheme="minorHAnsi" w:hAnsiTheme="minorHAnsi"/>
          <w:sz w:val="22"/>
        </w:rPr>
      </w:pPr>
      <w:r w:rsidRPr="008D7C70">
        <w:rPr>
          <w:rFonts w:asciiTheme="minorHAnsi" w:hAnsiTheme="minorHAnsi"/>
          <w:sz w:val="22"/>
        </w:rPr>
        <w:t xml:space="preserve">The </w:t>
      </w:r>
      <w:r w:rsidRPr="008D7C70">
        <w:rPr>
          <w:rFonts w:asciiTheme="minorHAnsi" w:hAnsiTheme="minorHAnsi"/>
          <w:b/>
          <w:sz w:val="22"/>
        </w:rPr>
        <w:t>long-term goal</w:t>
      </w:r>
      <w:r w:rsidRPr="008D7C70">
        <w:rPr>
          <w:rFonts w:asciiTheme="minorHAnsi" w:hAnsiTheme="minorHAnsi"/>
          <w:sz w:val="22"/>
        </w:rPr>
        <w:t xml:space="preserve"> of this project is to </w:t>
      </w:r>
      <w:r w:rsidR="00D015F1" w:rsidRPr="008D7C70">
        <w:rPr>
          <w:rFonts w:asciiTheme="minorHAnsi" w:hAnsiTheme="minorHAnsi"/>
          <w:sz w:val="22"/>
        </w:rPr>
        <w:t xml:space="preserve">identify how LIPC is involved in reproduction to </w:t>
      </w:r>
      <w:r w:rsidRPr="008D7C70">
        <w:rPr>
          <w:rFonts w:asciiTheme="minorHAnsi" w:hAnsiTheme="minorHAnsi"/>
          <w:sz w:val="22"/>
        </w:rPr>
        <w:t xml:space="preserve">improve infertility treatments for patients with hepatic lipase deficiency. The </w:t>
      </w:r>
      <w:r w:rsidRPr="008D7C70">
        <w:rPr>
          <w:rFonts w:asciiTheme="minorHAnsi" w:hAnsiTheme="minorHAnsi"/>
          <w:b/>
          <w:sz w:val="22"/>
        </w:rPr>
        <w:t>goal</w:t>
      </w:r>
      <w:r w:rsidRPr="008D7C70">
        <w:rPr>
          <w:rFonts w:asciiTheme="minorHAnsi" w:hAnsiTheme="minorHAnsi"/>
          <w:sz w:val="22"/>
        </w:rPr>
        <w:t xml:space="preserve"> of this specific project is to identify </w:t>
      </w:r>
      <w:r w:rsidR="00D015F1" w:rsidRPr="008D7C70">
        <w:rPr>
          <w:rFonts w:asciiTheme="minorHAnsi" w:hAnsiTheme="minorHAnsi"/>
          <w:sz w:val="22"/>
        </w:rPr>
        <w:t xml:space="preserve">how </w:t>
      </w:r>
      <w:r w:rsidR="007D3059" w:rsidRPr="008D7C70">
        <w:rPr>
          <w:rFonts w:asciiTheme="minorHAnsi" w:hAnsiTheme="minorHAnsi"/>
          <w:sz w:val="22"/>
        </w:rPr>
        <w:t>LIPC isoforms</w:t>
      </w:r>
      <w:r w:rsidR="00D015F1" w:rsidRPr="008D7C70">
        <w:rPr>
          <w:rFonts w:asciiTheme="minorHAnsi" w:hAnsiTheme="minorHAnsi"/>
          <w:sz w:val="22"/>
        </w:rPr>
        <w:t xml:space="preserve"> interact to promote cholesterol substrate uptake</w:t>
      </w:r>
      <w:r w:rsidRPr="008D7C70">
        <w:rPr>
          <w:rFonts w:asciiTheme="minorHAnsi" w:hAnsiTheme="minorHAnsi"/>
          <w:sz w:val="22"/>
        </w:rPr>
        <w:t xml:space="preserve">. </w:t>
      </w:r>
      <w:r w:rsidR="0031247D" w:rsidRPr="008D7C70">
        <w:rPr>
          <w:rFonts w:asciiTheme="minorHAnsi" w:hAnsiTheme="minorHAnsi"/>
          <w:sz w:val="22"/>
        </w:rPr>
        <w:t xml:space="preserve">My </w:t>
      </w:r>
      <w:r w:rsidRPr="008D7C70">
        <w:rPr>
          <w:rFonts w:asciiTheme="minorHAnsi" w:hAnsiTheme="minorHAnsi"/>
          <w:b/>
          <w:sz w:val="22"/>
        </w:rPr>
        <w:t>hypothesis</w:t>
      </w:r>
      <w:r w:rsidRPr="008D7C70">
        <w:rPr>
          <w:rFonts w:asciiTheme="minorHAnsi" w:hAnsiTheme="minorHAnsi"/>
          <w:sz w:val="22"/>
        </w:rPr>
        <w:t xml:space="preserve"> is </w:t>
      </w:r>
      <w:r w:rsidR="00D015F1" w:rsidRPr="008D7C70">
        <w:rPr>
          <w:rFonts w:asciiTheme="minorHAnsi" w:hAnsiTheme="minorHAnsi"/>
          <w:sz w:val="22"/>
        </w:rPr>
        <w:t xml:space="preserve">that the extracellular form of LIPC promotes remodeling of intermediate-density lipoproteins into low-density lipoproteins that are taken up by the granulosa cells </w:t>
      </w:r>
      <w:r w:rsidR="00E3738C" w:rsidRPr="008D7C70">
        <w:rPr>
          <w:rFonts w:asciiTheme="minorHAnsi" w:hAnsiTheme="minorHAnsi"/>
          <w:sz w:val="22"/>
        </w:rPr>
        <w:t>while</w:t>
      </w:r>
      <w:r w:rsidR="00D015F1" w:rsidRPr="008D7C70">
        <w:rPr>
          <w:rFonts w:asciiTheme="minorHAnsi" w:hAnsiTheme="minorHAnsi"/>
          <w:sz w:val="22"/>
        </w:rPr>
        <w:t xml:space="preserve"> the intracellular truncated isoform of LIPC </w:t>
      </w:r>
      <w:r w:rsidR="0031247D" w:rsidRPr="008D7C70">
        <w:rPr>
          <w:rFonts w:asciiTheme="minorHAnsi" w:hAnsiTheme="minorHAnsi"/>
          <w:sz w:val="22"/>
        </w:rPr>
        <w:t>mobilizes</w:t>
      </w:r>
      <w:r w:rsidR="00D015F1" w:rsidRPr="008D7C70">
        <w:rPr>
          <w:rFonts w:asciiTheme="minorHAnsi" w:hAnsiTheme="minorHAnsi"/>
          <w:sz w:val="22"/>
        </w:rPr>
        <w:t xml:space="preserve"> cholesteryl ester</w:t>
      </w:r>
      <w:r w:rsidR="0031247D" w:rsidRPr="008D7C70">
        <w:rPr>
          <w:rFonts w:asciiTheme="minorHAnsi" w:hAnsiTheme="minorHAnsi"/>
          <w:sz w:val="22"/>
        </w:rPr>
        <w:t xml:space="preserve">s from lipid droplets </w:t>
      </w:r>
      <w:r w:rsidR="00E3738C" w:rsidRPr="008D7C70">
        <w:rPr>
          <w:rFonts w:asciiTheme="minorHAnsi" w:hAnsiTheme="minorHAnsi"/>
          <w:sz w:val="22"/>
        </w:rPr>
        <w:t>to free the cholesterol for the synthesis of progesterone and other reproductive hormones</w:t>
      </w:r>
      <w:r w:rsidR="0031247D" w:rsidRPr="008D7C70">
        <w:rPr>
          <w:rFonts w:asciiTheme="minorHAnsi" w:hAnsiTheme="minorHAnsi"/>
          <w:sz w:val="22"/>
        </w:rPr>
        <w:t>.</w:t>
      </w:r>
      <w:r w:rsidR="00D015F1" w:rsidRPr="008D7C70">
        <w:rPr>
          <w:rFonts w:asciiTheme="minorHAnsi" w:hAnsiTheme="minorHAnsi"/>
          <w:sz w:val="22"/>
        </w:rPr>
        <w:t xml:space="preserve"> </w:t>
      </w:r>
      <w:r w:rsidR="00434547" w:rsidRPr="008D7C70">
        <w:rPr>
          <w:rFonts w:asciiTheme="minorHAnsi" w:hAnsiTheme="minorHAnsi"/>
          <w:i/>
          <w:sz w:val="22"/>
        </w:rPr>
        <w:t>Rattus no</w:t>
      </w:r>
      <w:r w:rsidR="00A9242A" w:rsidRPr="008D7C70">
        <w:rPr>
          <w:rFonts w:asciiTheme="minorHAnsi" w:hAnsiTheme="minorHAnsi"/>
          <w:i/>
          <w:sz w:val="22"/>
        </w:rPr>
        <w:t>r</w:t>
      </w:r>
      <w:r w:rsidR="00434547" w:rsidRPr="008D7C70">
        <w:rPr>
          <w:rFonts w:asciiTheme="minorHAnsi" w:hAnsiTheme="minorHAnsi"/>
          <w:i/>
          <w:sz w:val="22"/>
        </w:rPr>
        <w:t>v</w:t>
      </w:r>
      <w:r w:rsidR="00A9242A" w:rsidRPr="008D7C70">
        <w:rPr>
          <w:rFonts w:asciiTheme="minorHAnsi" w:hAnsiTheme="minorHAnsi"/>
          <w:i/>
          <w:sz w:val="22"/>
        </w:rPr>
        <w:t>egicus</w:t>
      </w:r>
      <w:r w:rsidR="00434547" w:rsidRPr="008D7C70">
        <w:rPr>
          <w:rFonts w:asciiTheme="minorHAnsi" w:hAnsiTheme="minorHAnsi"/>
          <w:i/>
          <w:sz w:val="22"/>
        </w:rPr>
        <w:t xml:space="preserve"> </w:t>
      </w:r>
      <w:r w:rsidRPr="008D7C70">
        <w:rPr>
          <w:rFonts w:asciiTheme="minorHAnsi" w:hAnsiTheme="minorHAnsi"/>
          <w:sz w:val="22"/>
        </w:rPr>
        <w:t xml:space="preserve">will be used as a model organism due to </w:t>
      </w:r>
      <w:r w:rsidR="00A9242A" w:rsidRPr="008D7C70">
        <w:rPr>
          <w:rFonts w:asciiTheme="minorHAnsi" w:hAnsiTheme="minorHAnsi"/>
          <w:sz w:val="22"/>
        </w:rPr>
        <w:t>its similar</w:t>
      </w:r>
      <w:r w:rsidR="00771943" w:rsidRPr="008D7C70">
        <w:rPr>
          <w:rFonts w:asciiTheme="minorHAnsi" w:hAnsiTheme="minorHAnsi"/>
          <w:sz w:val="22"/>
        </w:rPr>
        <w:t xml:space="preserve"> progesterone synthesis mechanism to humans and</w:t>
      </w:r>
      <w:r w:rsidR="00A9242A" w:rsidRPr="008D7C70">
        <w:rPr>
          <w:rFonts w:asciiTheme="minorHAnsi" w:hAnsiTheme="minorHAnsi"/>
          <w:sz w:val="22"/>
        </w:rPr>
        <w:t xml:space="preserve"> </w:t>
      </w:r>
      <w:r w:rsidRPr="008D7C70">
        <w:rPr>
          <w:rFonts w:asciiTheme="minorHAnsi" w:hAnsiTheme="minorHAnsi"/>
          <w:sz w:val="22"/>
        </w:rPr>
        <w:t xml:space="preserve">the presence of </w:t>
      </w:r>
      <w:r w:rsidR="00434547" w:rsidRPr="008D7C70">
        <w:rPr>
          <w:rFonts w:asciiTheme="minorHAnsi" w:hAnsiTheme="minorHAnsi"/>
          <w:sz w:val="22"/>
        </w:rPr>
        <w:t>a</w:t>
      </w:r>
      <w:r w:rsidR="00771943" w:rsidRPr="008D7C70">
        <w:rPr>
          <w:rFonts w:asciiTheme="minorHAnsi" w:hAnsiTheme="minorHAnsi"/>
          <w:sz w:val="22"/>
        </w:rPr>
        <w:t xml:space="preserve"> close </w:t>
      </w:r>
      <w:r w:rsidRPr="008D7C70">
        <w:rPr>
          <w:rFonts w:asciiTheme="minorHAnsi" w:hAnsiTheme="minorHAnsi"/>
          <w:sz w:val="22"/>
        </w:rPr>
        <w:t>ortholog</w:t>
      </w:r>
      <w:r w:rsidR="00771943" w:rsidRPr="008D7C70">
        <w:rPr>
          <w:rFonts w:asciiTheme="minorHAnsi" w:hAnsiTheme="minorHAnsi"/>
          <w:sz w:val="22"/>
        </w:rPr>
        <w:t xml:space="preserve"> </w:t>
      </w:r>
      <w:r w:rsidR="00434547" w:rsidRPr="008D7C70">
        <w:rPr>
          <w:rFonts w:asciiTheme="minorHAnsi" w:hAnsiTheme="minorHAnsi"/>
          <w:sz w:val="22"/>
        </w:rPr>
        <w:t>to human LIPC</w:t>
      </w:r>
      <w:r w:rsidR="00771943" w:rsidRPr="008D7C70">
        <w:rPr>
          <w:rFonts w:asciiTheme="minorHAnsi" w:hAnsiTheme="minorHAnsi"/>
          <w:sz w:val="22"/>
        </w:rPr>
        <w:t xml:space="preserve"> </w:t>
      </w:r>
      <w:r w:rsidR="002B2AF7">
        <w:rPr>
          <w:rFonts w:asciiTheme="minorHAnsi" w:hAnsiTheme="minorHAnsi"/>
          <w:sz w:val="22"/>
        </w:rPr>
        <w:fldChar w:fldCharType="begin">
          <w:fldData xml:space="preserve">PEVuZE5vdGU+PENpdGU+PEF1dGhvcj5WZXJob2V2ZW48L0F1dGhvcj48WWVhcj4xOTk0PC9ZZWFy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</w:fldData>
        </w:fldChar>
      </w:r>
      <w:r w:rsidR="002B2AF7">
        <w:rPr>
          <w:rFonts w:asciiTheme="minorHAnsi" w:hAnsiTheme="minorHAnsi"/>
          <w:sz w:val="22"/>
        </w:rPr>
        <w:instrText xml:space="preserve"> ADDIN EN.CITE </w:instrText>
      </w:r>
      <w:r w:rsidR="002B2AF7">
        <w:rPr>
          <w:rFonts w:asciiTheme="minorHAnsi" w:hAnsiTheme="minorHAnsi"/>
          <w:sz w:val="22"/>
        </w:rPr>
        <w:fldChar w:fldCharType="begin">
          <w:fldData xml:space="preserve">PEVuZE5vdGU+PENpdGU+PEF1dGhvcj5WZXJob2V2ZW48L0F1dGhvcj48WWVhcj4xOTk0PC9ZZWFy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</w:fldData>
        </w:fldChar>
      </w:r>
      <w:r w:rsidR="002B2AF7">
        <w:rPr>
          <w:rFonts w:asciiTheme="minorHAnsi" w:hAnsiTheme="minorHAnsi"/>
          <w:sz w:val="22"/>
        </w:rPr>
        <w:instrText xml:space="preserve"> ADDIN EN.CITE.DATA </w:instrText>
      </w:r>
      <w:r w:rsidR="002B2AF7">
        <w:rPr>
          <w:rFonts w:asciiTheme="minorHAnsi" w:hAnsiTheme="minorHAnsi"/>
          <w:sz w:val="22"/>
        </w:rPr>
      </w:r>
      <w:r w:rsidR="002B2AF7">
        <w:rPr>
          <w:rFonts w:asciiTheme="minorHAnsi" w:hAnsiTheme="minorHAnsi"/>
          <w:sz w:val="22"/>
        </w:rPr>
        <w:fldChar w:fldCharType="end"/>
      </w:r>
      <w:r w:rsidR="002B2AF7">
        <w:rPr>
          <w:rFonts w:asciiTheme="minorHAnsi" w:hAnsiTheme="minorHAnsi"/>
          <w:sz w:val="22"/>
        </w:rPr>
        <w:fldChar w:fldCharType="separate"/>
      </w:r>
      <w:r w:rsidR="002B2AF7">
        <w:rPr>
          <w:rFonts w:asciiTheme="minorHAnsi" w:hAnsiTheme="minorHAnsi"/>
          <w:noProof/>
          <w:sz w:val="22"/>
        </w:rPr>
        <w:t>[4, 5]</w:t>
      </w:r>
      <w:r w:rsidR="002B2AF7">
        <w:rPr>
          <w:rFonts w:asciiTheme="minorHAnsi" w:hAnsiTheme="minorHAnsi"/>
          <w:sz w:val="22"/>
        </w:rPr>
        <w:fldChar w:fldCharType="end"/>
      </w:r>
      <w:r w:rsidRPr="008D7C70">
        <w:rPr>
          <w:rFonts w:asciiTheme="minorHAnsi" w:hAnsiTheme="minorHAnsi"/>
          <w:sz w:val="22"/>
        </w:rPr>
        <w:t>.</w:t>
      </w:r>
    </w:p>
    <w:p w14:paraId="403A5E2B" w14:textId="0F177F9C" w:rsidR="003B2C90" w:rsidRPr="008D7C70" w:rsidRDefault="000D2E24" w:rsidP="008D7C70">
      <w:pPr>
        <w:rPr>
          <w:rFonts w:asciiTheme="minorHAnsi" w:hAnsiTheme="minorHAnsi"/>
          <w:b/>
          <w:sz w:val="22"/>
        </w:rPr>
      </w:pPr>
      <w:r w:rsidRPr="008D7C70">
        <w:rPr>
          <w:rFonts w:asciiTheme="minorHAnsi" w:hAnsiTheme="minorHAnsi"/>
          <w:b/>
          <w:sz w:val="22"/>
        </w:rPr>
        <w:t xml:space="preserve">AIM 1: </w:t>
      </w:r>
      <w:r w:rsidR="00F04012" w:rsidRPr="008D7C70">
        <w:rPr>
          <w:rFonts w:asciiTheme="minorHAnsi" w:hAnsiTheme="minorHAnsi"/>
          <w:b/>
          <w:sz w:val="22"/>
        </w:rPr>
        <w:t xml:space="preserve">Investigate the effects of 3 glycosylated residues in exons one and </w:t>
      </w:r>
      <w:r w:rsidR="00A44CBB" w:rsidRPr="008D7C70">
        <w:rPr>
          <w:rFonts w:asciiTheme="minorHAnsi" w:hAnsiTheme="minorHAnsi"/>
          <w:b/>
          <w:sz w:val="22"/>
        </w:rPr>
        <w:t>two</w:t>
      </w:r>
      <w:r w:rsidR="00F04012" w:rsidRPr="008D7C70">
        <w:rPr>
          <w:rFonts w:asciiTheme="minorHAnsi" w:hAnsiTheme="minorHAnsi"/>
          <w:b/>
          <w:sz w:val="22"/>
        </w:rPr>
        <w:t xml:space="preserve"> of </w:t>
      </w:r>
      <w:r w:rsidR="00A44CBB" w:rsidRPr="008D7C70">
        <w:rPr>
          <w:rFonts w:asciiTheme="minorHAnsi" w:hAnsiTheme="minorHAnsi"/>
          <w:b/>
          <w:sz w:val="22"/>
        </w:rPr>
        <w:t>full-length</w:t>
      </w:r>
      <w:r w:rsidR="00F04012" w:rsidRPr="008D7C70">
        <w:rPr>
          <w:rFonts w:asciiTheme="minorHAnsi" w:hAnsiTheme="minorHAnsi"/>
          <w:b/>
          <w:sz w:val="22"/>
        </w:rPr>
        <w:t xml:space="preserve"> hepatic lipase.</w:t>
      </w:r>
    </w:p>
    <w:p w14:paraId="5A769B06" w14:textId="0FA10C19" w:rsidR="003B2C90" w:rsidRPr="008D7C70" w:rsidRDefault="003B2C90" w:rsidP="008D7C70">
      <w:pPr>
        <w:rPr>
          <w:rFonts w:asciiTheme="minorHAnsi" w:hAnsiTheme="minorHAnsi"/>
          <w:sz w:val="22"/>
        </w:rPr>
      </w:pPr>
      <w:r w:rsidRPr="008D7C70">
        <w:rPr>
          <w:rFonts w:asciiTheme="minorHAnsi" w:hAnsiTheme="minorHAnsi"/>
          <w:b/>
          <w:sz w:val="22"/>
        </w:rPr>
        <w:t>Approach:</w:t>
      </w:r>
      <w:r w:rsidRPr="008D7C70">
        <w:rPr>
          <w:rFonts w:asciiTheme="minorHAnsi" w:hAnsiTheme="minorHAnsi"/>
          <w:sz w:val="22"/>
        </w:rPr>
        <w:t xml:space="preserve"> </w:t>
      </w:r>
      <w:r w:rsidR="00A44CBB" w:rsidRPr="008D7C70">
        <w:rPr>
          <w:rFonts w:asciiTheme="minorHAnsi" w:hAnsiTheme="minorHAnsi"/>
          <w:sz w:val="22"/>
        </w:rPr>
        <w:t>Domain analysis has revealed the existence of three conserved glycosylated residues in exons one and two of LIPC. To investigate the purpose of these residues, I will mutagenize them using CRISPR-Cas9 to prevent their glycosylation. The effects of these changes on LIPC activity and localization can then be measured through triglyceride lipase activity assays and fluorescence microscopy.</w:t>
      </w:r>
    </w:p>
    <w:p w14:paraId="1896F3B4" w14:textId="2E119DD8" w:rsidR="001037CB" w:rsidRPr="008D7C70" w:rsidRDefault="003B2C90" w:rsidP="008D7C70">
      <w:pPr>
        <w:tabs>
          <w:tab w:val="left" w:pos="9870"/>
        </w:tabs>
        <w:rPr>
          <w:rFonts w:asciiTheme="minorHAnsi" w:hAnsiTheme="minorHAnsi"/>
          <w:sz w:val="22"/>
        </w:rPr>
      </w:pPr>
      <w:r w:rsidRPr="008D7C70">
        <w:rPr>
          <w:rFonts w:asciiTheme="minorHAnsi" w:hAnsiTheme="minorHAnsi"/>
          <w:b/>
          <w:sz w:val="22"/>
        </w:rPr>
        <w:t>Rational</w:t>
      </w:r>
      <w:r w:rsidR="001037CB" w:rsidRPr="008D7C70">
        <w:rPr>
          <w:rFonts w:asciiTheme="minorHAnsi" w:hAnsiTheme="minorHAnsi"/>
          <w:b/>
          <w:sz w:val="22"/>
        </w:rPr>
        <w:t xml:space="preserve">e: </w:t>
      </w:r>
      <w:r w:rsidR="00A44CBB" w:rsidRPr="008D7C70">
        <w:rPr>
          <w:rFonts w:asciiTheme="minorHAnsi" w:hAnsiTheme="minorHAnsi"/>
          <w:sz w:val="22"/>
        </w:rPr>
        <w:t xml:space="preserve">Glycosylation is important for the function of secreted proteins. The presence of these conserved residues in only the full-length LIPC isoform suggest that they are important for extracellular LIPC function. </w:t>
      </w:r>
    </w:p>
    <w:p w14:paraId="2C1695BB" w14:textId="6725BB42" w:rsidR="003B2C90" w:rsidRPr="008D7C70" w:rsidRDefault="001D2F64" w:rsidP="008D7C70">
      <w:pPr>
        <w:tabs>
          <w:tab w:val="left" w:pos="9870"/>
        </w:tabs>
        <w:spacing w:after="120"/>
        <w:rPr>
          <w:rFonts w:asciiTheme="minorHAnsi" w:hAnsiTheme="minorHAnsi"/>
          <w:sz w:val="22"/>
        </w:rPr>
      </w:pPr>
      <w:r w:rsidRPr="008D7C70">
        <w:rPr>
          <w:rFonts w:asciiTheme="minorHAnsi" w:hAnsiTheme="minorHAnsi"/>
          <w:b/>
          <w:sz w:val="22"/>
        </w:rPr>
        <w:t>Hypothesis:</w:t>
      </w:r>
      <w:r w:rsidR="001037CB" w:rsidRPr="008D7C70">
        <w:rPr>
          <w:rFonts w:asciiTheme="minorHAnsi" w:hAnsiTheme="minorHAnsi"/>
          <w:b/>
          <w:sz w:val="22"/>
        </w:rPr>
        <w:t xml:space="preserve"> </w:t>
      </w:r>
      <w:r w:rsidR="00A44CBB" w:rsidRPr="008D7C70">
        <w:rPr>
          <w:rFonts w:asciiTheme="minorHAnsi" w:hAnsiTheme="minorHAnsi"/>
          <w:sz w:val="22"/>
        </w:rPr>
        <w:t>Mutagenesis of these conserved glycosylation residues will reduce LIPC function and potentially inhibit secretion. If these sites are the drivers for full-length LIPC function, I may see a complete switch to the truncated LIPC isoform activity.</w:t>
      </w:r>
    </w:p>
    <w:p w14:paraId="01AF1902" w14:textId="6AA37691" w:rsidR="00A44CBB" w:rsidRPr="008D7C70" w:rsidRDefault="00A44CBB" w:rsidP="008D7C70">
      <w:pPr>
        <w:tabs>
          <w:tab w:val="left" w:pos="9870"/>
        </w:tabs>
        <w:rPr>
          <w:rFonts w:asciiTheme="minorHAnsi" w:hAnsiTheme="minorHAnsi"/>
          <w:b/>
          <w:sz w:val="22"/>
        </w:rPr>
      </w:pPr>
      <w:r w:rsidRPr="008D7C70">
        <w:rPr>
          <w:rFonts w:asciiTheme="minorHAnsi" w:hAnsiTheme="minorHAnsi"/>
          <w:b/>
          <w:sz w:val="22"/>
        </w:rPr>
        <w:t>AIM 2: Characterize differentially expressed genes in rats that only express truncated LIPC or full-length LIPC.</w:t>
      </w:r>
    </w:p>
    <w:p w14:paraId="411E7472" w14:textId="791F71DE" w:rsidR="00D70423" w:rsidRPr="008D7C70" w:rsidRDefault="00A44CBB" w:rsidP="008D7C70">
      <w:pPr>
        <w:tabs>
          <w:tab w:val="left" w:pos="9870"/>
        </w:tabs>
        <w:rPr>
          <w:rFonts w:asciiTheme="minorHAnsi" w:hAnsiTheme="minorHAnsi"/>
          <w:sz w:val="22"/>
        </w:rPr>
      </w:pPr>
      <w:r w:rsidRPr="008D7C70">
        <w:rPr>
          <w:rFonts w:asciiTheme="minorHAnsi" w:hAnsiTheme="minorHAnsi"/>
          <w:b/>
          <w:sz w:val="22"/>
        </w:rPr>
        <w:t xml:space="preserve">Approach: </w:t>
      </w:r>
      <w:r w:rsidRPr="008D7C70">
        <w:rPr>
          <w:rFonts w:asciiTheme="minorHAnsi" w:hAnsiTheme="minorHAnsi"/>
          <w:sz w:val="22"/>
        </w:rPr>
        <w:t xml:space="preserve">I will </w:t>
      </w:r>
      <w:r w:rsidR="004C3F02" w:rsidRPr="008D7C70">
        <w:rPr>
          <w:rFonts w:asciiTheme="minorHAnsi" w:hAnsiTheme="minorHAnsi"/>
          <w:sz w:val="22"/>
        </w:rPr>
        <w:t>create two mutant rat lines. One will have a mutation in the exon two splice site that prevents the truncated version of LIPC from being created. In other words, this line will only express full-length LIPC. The other line will have a deletion of exons one and two</w:t>
      </w:r>
      <w:r w:rsidR="00D70423" w:rsidRPr="008D7C70">
        <w:rPr>
          <w:rFonts w:asciiTheme="minorHAnsi" w:hAnsiTheme="minorHAnsi"/>
          <w:sz w:val="22"/>
        </w:rPr>
        <w:t xml:space="preserve">, meaning all the LIPC it expresses will be in the truncated isoform. Once these lines are created, I will extract the livers and ovaries from each line for RNA-sequencing. I will then compare the results to those of a wildtype mouse line to detect changes in gene expression between wildtype mice and the mutants. </w:t>
      </w:r>
    </w:p>
    <w:p w14:paraId="5F10E431" w14:textId="2ABB9FFD" w:rsidR="00D70423" w:rsidRPr="008D7C70" w:rsidRDefault="00D70423" w:rsidP="008D7C70">
      <w:pPr>
        <w:tabs>
          <w:tab w:val="left" w:pos="9870"/>
        </w:tabs>
        <w:rPr>
          <w:rFonts w:asciiTheme="minorHAnsi" w:hAnsiTheme="minorHAnsi"/>
          <w:sz w:val="22"/>
        </w:rPr>
      </w:pPr>
      <w:r w:rsidRPr="008D7C70">
        <w:rPr>
          <w:rFonts w:asciiTheme="minorHAnsi" w:hAnsiTheme="minorHAnsi"/>
          <w:b/>
          <w:sz w:val="22"/>
        </w:rPr>
        <w:t xml:space="preserve">Rationale: </w:t>
      </w:r>
      <w:r w:rsidRPr="008D7C70">
        <w:rPr>
          <w:rFonts w:asciiTheme="minorHAnsi" w:hAnsiTheme="minorHAnsi"/>
          <w:sz w:val="22"/>
        </w:rPr>
        <w:t xml:space="preserve">RNA sequencing will determine differential gene expression of genes that are affected by the pathways involving </w:t>
      </w:r>
      <w:r w:rsidR="0044232F" w:rsidRPr="008D7C70">
        <w:rPr>
          <w:rFonts w:asciiTheme="minorHAnsi" w:hAnsiTheme="minorHAnsi"/>
          <w:sz w:val="22"/>
        </w:rPr>
        <w:t xml:space="preserve">both full-length and truncated </w:t>
      </w:r>
      <w:r w:rsidRPr="008D7C70">
        <w:rPr>
          <w:rFonts w:asciiTheme="minorHAnsi" w:hAnsiTheme="minorHAnsi"/>
          <w:sz w:val="22"/>
        </w:rPr>
        <w:t xml:space="preserve">LIPC. </w:t>
      </w:r>
    </w:p>
    <w:p w14:paraId="7F94D864" w14:textId="1FBCBF08" w:rsidR="0080080E" w:rsidRPr="008D7C70" w:rsidRDefault="00BD479E" w:rsidP="008D7C70">
      <w:pPr>
        <w:spacing w:after="120"/>
        <w:rPr>
          <w:rFonts w:asciiTheme="minorHAnsi" w:hAnsiTheme="minorHAnsi"/>
          <w:sz w:val="22"/>
        </w:rPr>
      </w:pPr>
      <w:r w:rsidRPr="008D7C70">
        <w:rPr>
          <w:rFonts w:asciiTheme="minorHAnsi" w:hAnsiTheme="minorHAnsi"/>
          <w:b/>
          <w:sz w:val="22"/>
        </w:rPr>
        <w:t xml:space="preserve">Hypothesis: </w:t>
      </w:r>
      <w:r w:rsidRPr="008D7C70">
        <w:rPr>
          <w:rFonts w:asciiTheme="minorHAnsi" w:hAnsiTheme="minorHAnsi"/>
          <w:sz w:val="22"/>
        </w:rPr>
        <w:t>I expect to see differential expression of genes involved in lipoprotein remodeling in the mutant line that only expresses truncated LIPC</w:t>
      </w:r>
      <w:r w:rsidR="00A621A5" w:rsidRPr="008D7C70">
        <w:rPr>
          <w:rFonts w:asciiTheme="minorHAnsi" w:hAnsiTheme="minorHAnsi"/>
          <w:sz w:val="22"/>
        </w:rPr>
        <w:t>. Likewise, for the line that only expresses full-length LIPC I would expect to see differential expression of genes involved in lipid droplet remodeling.</w:t>
      </w:r>
    </w:p>
    <w:p w14:paraId="61D98D0C" w14:textId="430C7534" w:rsidR="00AD3C68" w:rsidRPr="008D7C70" w:rsidRDefault="00A621A5" w:rsidP="008D7C70">
      <w:pPr>
        <w:rPr>
          <w:rFonts w:asciiTheme="minorHAnsi" w:hAnsiTheme="minorHAnsi"/>
          <w:b/>
          <w:sz w:val="22"/>
        </w:rPr>
      </w:pPr>
      <w:r w:rsidRPr="008D7C70">
        <w:rPr>
          <w:rFonts w:asciiTheme="minorHAnsi" w:hAnsiTheme="minorHAnsi"/>
          <w:b/>
          <w:sz w:val="22"/>
        </w:rPr>
        <w:t>AIM 3: Identifying protein interactions of both truncated and full-length LIPC isoform</w:t>
      </w:r>
      <w:r w:rsidR="00AD3C68" w:rsidRPr="008D7C70">
        <w:rPr>
          <w:rFonts w:asciiTheme="minorHAnsi" w:hAnsiTheme="minorHAnsi"/>
          <w:b/>
          <w:sz w:val="22"/>
        </w:rPr>
        <w:t>s</w:t>
      </w:r>
    </w:p>
    <w:p w14:paraId="4FF93072" w14:textId="7996240F" w:rsidR="00AD3C68" w:rsidRPr="008D7C70" w:rsidRDefault="00AD3C68" w:rsidP="008D7C70">
      <w:pPr>
        <w:rPr>
          <w:rFonts w:asciiTheme="minorHAnsi" w:hAnsiTheme="minorHAnsi"/>
          <w:sz w:val="22"/>
        </w:rPr>
      </w:pPr>
      <w:r w:rsidRPr="008D7C70">
        <w:rPr>
          <w:rFonts w:asciiTheme="minorHAnsi" w:hAnsiTheme="minorHAnsi"/>
          <w:b/>
          <w:sz w:val="22"/>
        </w:rPr>
        <w:t xml:space="preserve">Approach: </w:t>
      </w:r>
      <w:r w:rsidR="00FE74AF" w:rsidRPr="008D7C70">
        <w:rPr>
          <w:rFonts w:asciiTheme="minorHAnsi" w:hAnsiTheme="minorHAnsi"/>
          <w:sz w:val="22"/>
        </w:rPr>
        <w:t>T</w:t>
      </w:r>
      <w:r w:rsidRPr="008D7C70">
        <w:rPr>
          <w:rFonts w:asciiTheme="minorHAnsi" w:hAnsiTheme="minorHAnsi"/>
          <w:sz w:val="22"/>
        </w:rPr>
        <w:t xml:space="preserve">he truncated-only and the full-length-only LIPC mutant rat lines </w:t>
      </w:r>
      <w:r w:rsidR="00FE74AF" w:rsidRPr="008D7C70">
        <w:rPr>
          <w:rFonts w:asciiTheme="minorHAnsi" w:hAnsiTheme="minorHAnsi"/>
          <w:sz w:val="22"/>
        </w:rPr>
        <w:t xml:space="preserve">will be used </w:t>
      </w:r>
      <w:r w:rsidRPr="008D7C70">
        <w:rPr>
          <w:rFonts w:asciiTheme="minorHAnsi" w:hAnsiTheme="minorHAnsi"/>
          <w:sz w:val="22"/>
        </w:rPr>
        <w:t>t</w:t>
      </w:r>
      <w:r w:rsidR="00FE74AF" w:rsidRPr="008D7C70">
        <w:rPr>
          <w:rFonts w:asciiTheme="minorHAnsi" w:hAnsiTheme="minorHAnsi"/>
          <w:sz w:val="22"/>
        </w:rPr>
        <w:t>o</w:t>
      </w:r>
      <w:r w:rsidRPr="008D7C70">
        <w:rPr>
          <w:rFonts w:asciiTheme="minorHAnsi" w:hAnsiTheme="minorHAnsi"/>
          <w:sz w:val="22"/>
        </w:rPr>
        <w:t xml:space="preserve"> study the protein interactions of each isoform.</w:t>
      </w:r>
      <w:r w:rsidR="00FE74AF" w:rsidRPr="008D7C70">
        <w:rPr>
          <w:rFonts w:asciiTheme="minorHAnsi" w:hAnsiTheme="minorHAnsi"/>
          <w:sz w:val="22"/>
        </w:rPr>
        <w:t xml:space="preserve"> I will make lysates from the liver and ovaries of rats from each mutant line and perform a tandem-affinity purification</w:t>
      </w:r>
      <w:r w:rsidR="0015214C" w:rsidRPr="008D7C70">
        <w:rPr>
          <w:rFonts w:asciiTheme="minorHAnsi" w:hAnsiTheme="minorHAnsi"/>
          <w:sz w:val="22"/>
        </w:rPr>
        <w:t xml:space="preserve"> (TAP)</w:t>
      </w:r>
      <w:r w:rsidR="00FE74AF" w:rsidRPr="008D7C70">
        <w:rPr>
          <w:rFonts w:asciiTheme="minorHAnsi" w:hAnsiTheme="minorHAnsi"/>
          <w:sz w:val="22"/>
        </w:rPr>
        <w:t xml:space="preserve"> against LIPC which I will then run through mass spectrometry analysis to identify proteins interacting with truncated or full-length LIPC isoforms. </w:t>
      </w:r>
    </w:p>
    <w:p w14:paraId="7439A3D8" w14:textId="1E9AB192" w:rsidR="00FE74AF" w:rsidRPr="008D7C70" w:rsidRDefault="00FE74AF" w:rsidP="008D7C70">
      <w:pPr>
        <w:rPr>
          <w:rFonts w:asciiTheme="minorHAnsi" w:hAnsiTheme="minorHAnsi"/>
          <w:sz w:val="22"/>
        </w:rPr>
      </w:pPr>
      <w:r w:rsidRPr="008D7C70">
        <w:rPr>
          <w:rFonts w:asciiTheme="minorHAnsi" w:hAnsiTheme="minorHAnsi"/>
          <w:b/>
          <w:sz w:val="22"/>
        </w:rPr>
        <w:t xml:space="preserve">Rationale: </w:t>
      </w:r>
      <w:r w:rsidR="0015214C" w:rsidRPr="008D7C70">
        <w:rPr>
          <w:rFonts w:asciiTheme="minorHAnsi" w:hAnsiTheme="minorHAnsi"/>
          <w:sz w:val="22"/>
        </w:rPr>
        <w:t>Performing TAP and mass sp</w:t>
      </w:r>
      <w:bookmarkStart w:id="0" w:name="_GoBack"/>
      <w:bookmarkEnd w:id="0"/>
      <w:r w:rsidR="00E85264" w:rsidRPr="008D7C70">
        <w:rPr>
          <w:rFonts w:asciiTheme="minorHAnsi" w:hAnsiTheme="minorHAnsi"/>
          <w:sz w:val="22"/>
        </w:rPr>
        <w:t xml:space="preserve">ectrometry will provide direct evidence for the proteins that interact with the full-length and truncated isoforms of LIPC. </w:t>
      </w:r>
    </w:p>
    <w:p w14:paraId="3C29553D" w14:textId="5B468FF9" w:rsidR="0044232F" w:rsidRPr="008D7C70" w:rsidRDefault="003A1D78" w:rsidP="008D7C70">
      <w:pPr>
        <w:spacing w:after="120"/>
        <w:rPr>
          <w:rFonts w:asciiTheme="minorHAnsi" w:hAnsiTheme="minorHAnsi"/>
          <w:sz w:val="22"/>
        </w:rPr>
      </w:pPr>
      <w:r w:rsidRPr="008D7C70">
        <w:rPr>
          <w:rFonts w:asciiTheme="minorHAnsi" w:hAnsiTheme="minorHAnsi"/>
          <w:b/>
          <w:sz w:val="22"/>
        </w:rPr>
        <w:t xml:space="preserve">Hypothesis: </w:t>
      </w:r>
      <w:r w:rsidRPr="008D7C70">
        <w:rPr>
          <w:rFonts w:asciiTheme="minorHAnsi" w:hAnsiTheme="minorHAnsi"/>
          <w:sz w:val="22"/>
        </w:rPr>
        <w:t xml:space="preserve">I expect that </w:t>
      </w:r>
      <w:r w:rsidR="0044232F" w:rsidRPr="008D7C70">
        <w:rPr>
          <w:rFonts w:asciiTheme="minorHAnsi" w:hAnsiTheme="minorHAnsi"/>
          <w:sz w:val="22"/>
        </w:rPr>
        <w:t xml:space="preserve">proteins involved with lipoprotein and chylomicron remodeling interact with the full-length LIPC isoform while proteins involved in lipid droplet remodeling interact with the truncated isoform of LIPC. </w:t>
      </w:r>
    </w:p>
    <w:p w14:paraId="5EB10EAA" w14:textId="3A25C07E" w:rsidR="0044232F" w:rsidRPr="008D7C70" w:rsidRDefault="000D523D" w:rsidP="008D7C70">
      <w:pPr>
        <w:rPr>
          <w:rFonts w:asciiTheme="minorHAnsi" w:hAnsiTheme="minorHAnsi"/>
          <w:sz w:val="22"/>
        </w:rPr>
      </w:pPr>
      <w:r w:rsidRPr="008D7C70">
        <w:rPr>
          <w:rFonts w:asciiTheme="minorHAnsi" w:hAnsiTheme="minorHAnsi"/>
          <w:sz w:val="22"/>
        </w:rPr>
        <w:t xml:space="preserve">Treatment guidelines for Hepatic Lipase Deficiency (HLD) focus only on managing serum lipid levels and not on other consequences of reduced LIPC activity. By investigating the </w:t>
      </w:r>
      <w:r w:rsidR="008D7C70" w:rsidRPr="008D7C70">
        <w:rPr>
          <w:rFonts w:asciiTheme="minorHAnsi" w:hAnsiTheme="minorHAnsi"/>
          <w:sz w:val="22"/>
        </w:rPr>
        <w:t xml:space="preserve">role LIPC plays in reproduction, I can further characterize the scope of HLD and improve treatment guidelines to address all complications of HLD rather than just its symptoms. </w:t>
      </w:r>
    </w:p>
    <w:p w14:paraId="17D93A1A" w14:textId="11FF68A0" w:rsidR="008D7C70" w:rsidRPr="002B2AF7" w:rsidRDefault="002B2AF7" w:rsidP="002B2AF7">
      <w:pPr>
        <w:rPr>
          <w:rFonts w:asciiTheme="minorHAnsi" w:hAnsiTheme="minorHAnsi" w:cstheme="minorHAnsi"/>
          <w:b/>
          <w:sz w:val="22"/>
          <w:szCs w:val="22"/>
        </w:rPr>
      </w:pPr>
      <w:r w:rsidRPr="002B2AF7">
        <w:rPr>
          <w:rFonts w:asciiTheme="minorHAnsi" w:hAnsiTheme="minorHAnsi" w:cstheme="minorHAnsi"/>
          <w:b/>
          <w:sz w:val="22"/>
          <w:szCs w:val="22"/>
        </w:rPr>
        <w:lastRenderedPageBreak/>
        <w:t>References</w:t>
      </w:r>
    </w:p>
    <w:p w14:paraId="1FD5BA0B" w14:textId="77777777" w:rsidR="002B2AF7" w:rsidRPr="002B2AF7" w:rsidRDefault="008D7C70" w:rsidP="002B2AF7">
      <w:pPr>
        <w:pStyle w:val="EndNoteBibliography"/>
        <w:ind w:left="720" w:hanging="720"/>
        <w:rPr>
          <w:rFonts w:asciiTheme="minorHAnsi" w:hAnsiTheme="minorHAnsi" w:cstheme="minorHAnsi"/>
          <w:sz w:val="22"/>
          <w:szCs w:val="22"/>
        </w:rPr>
      </w:pPr>
      <w:r w:rsidRPr="002B2AF7">
        <w:rPr>
          <w:rFonts w:asciiTheme="minorHAnsi" w:hAnsiTheme="minorHAnsi" w:cstheme="minorHAnsi"/>
          <w:sz w:val="22"/>
          <w:szCs w:val="22"/>
        </w:rPr>
        <w:fldChar w:fldCharType="begin"/>
      </w:r>
      <w:r w:rsidRPr="002B2AF7">
        <w:rPr>
          <w:rFonts w:asciiTheme="minorHAnsi" w:hAnsiTheme="minorHAnsi" w:cstheme="minorHAnsi"/>
          <w:sz w:val="22"/>
          <w:szCs w:val="22"/>
        </w:rPr>
        <w:instrText xml:space="preserve"> ADDIN EN.REFLIST </w:instrText>
      </w:r>
      <w:r w:rsidRPr="002B2AF7">
        <w:rPr>
          <w:rFonts w:asciiTheme="minorHAnsi" w:hAnsiTheme="minorHAnsi" w:cstheme="minorHAnsi"/>
          <w:sz w:val="22"/>
          <w:szCs w:val="22"/>
        </w:rPr>
        <w:fldChar w:fldCharType="separate"/>
      </w:r>
      <w:r w:rsidR="002B2AF7" w:rsidRPr="002B2AF7">
        <w:rPr>
          <w:rFonts w:asciiTheme="minorHAnsi" w:hAnsiTheme="minorHAnsi" w:cstheme="minorHAnsi"/>
          <w:sz w:val="22"/>
          <w:szCs w:val="22"/>
        </w:rPr>
        <w:t>1.</w:t>
      </w:r>
      <w:r w:rsidR="002B2AF7" w:rsidRPr="002B2AF7">
        <w:rPr>
          <w:rFonts w:asciiTheme="minorHAnsi" w:hAnsiTheme="minorHAnsi" w:cstheme="minorHAnsi"/>
          <w:sz w:val="22"/>
          <w:szCs w:val="22"/>
        </w:rPr>
        <w:tab/>
        <w:t xml:space="preserve">Ng, D.M., et al., </w:t>
      </w:r>
      <w:r w:rsidR="002B2AF7" w:rsidRPr="002B2AF7">
        <w:rPr>
          <w:rFonts w:asciiTheme="minorHAnsi" w:hAnsiTheme="minorHAnsi" w:cstheme="minorHAnsi"/>
          <w:i/>
          <w:sz w:val="22"/>
          <w:szCs w:val="22"/>
        </w:rPr>
        <w:t>Update on the diagnosis, treatment and management of rare genetic lipid disorders.</w:t>
      </w:r>
      <w:r w:rsidR="002B2AF7" w:rsidRPr="002B2AF7">
        <w:rPr>
          <w:rFonts w:asciiTheme="minorHAnsi" w:hAnsiTheme="minorHAnsi" w:cstheme="minorHAnsi"/>
          <w:sz w:val="22"/>
          <w:szCs w:val="22"/>
        </w:rPr>
        <w:t xml:space="preserve"> Pathology, 2019. </w:t>
      </w:r>
      <w:r w:rsidR="002B2AF7" w:rsidRPr="002B2AF7">
        <w:rPr>
          <w:rFonts w:asciiTheme="minorHAnsi" w:hAnsiTheme="minorHAnsi" w:cstheme="minorHAnsi"/>
          <w:b/>
          <w:sz w:val="22"/>
          <w:szCs w:val="22"/>
        </w:rPr>
        <w:t>51</w:t>
      </w:r>
      <w:r w:rsidR="002B2AF7" w:rsidRPr="002B2AF7">
        <w:rPr>
          <w:rFonts w:asciiTheme="minorHAnsi" w:hAnsiTheme="minorHAnsi" w:cstheme="minorHAnsi"/>
          <w:sz w:val="22"/>
          <w:szCs w:val="22"/>
        </w:rPr>
        <w:t>(2): p. 193-201.</w:t>
      </w:r>
    </w:p>
    <w:p w14:paraId="5DFF8185" w14:textId="77777777" w:rsidR="002B2AF7" w:rsidRPr="002B2AF7" w:rsidRDefault="002B2AF7" w:rsidP="002B2AF7">
      <w:pPr>
        <w:pStyle w:val="EndNoteBibliography"/>
        <w:ind w:left="720" w:hanging="720"/>
        <w:rPr>
          <w:rFonts w:asciiTheme="minorHAnsi" w:hAnsiTheme="minorHAnsi" w:cstheme="minorHAnsi"/>
          <w:sz w:val="22"/>
          <w:szCs w:val="22"/>
        </w:rPr>
      </w:pPr>
      <w:r w:rsidRPr="002B2AF7">
        <w:rPr>
          <w:rFonts w:asciiTheme="minorHAnsi" w:hAnsiTheme="minorHAnsi" w:cstheme="minorHAnsi"/>
          <w:sz w:val="22"/>
          <w:szCs w:val="22"/>
        </w:rPr>
        <w:t>2.</w:t>
      </w:r>
      <w:r w:rsidRPr="002B2AF7">
        <w:rPr>
          <w:rFonts w:asciiTheme="minorHAnsi" w:hAnsiTheme="minorHAnsi" w:cstheme="minorHAnsi"/>
          <w:sz w:val="22"/>
          <w:szCs w:val="22"/>
        </w:rPr>
        <w:tab/>
        <w:t xml:space="preserve">Kobayashi, J., et al., </w:t>
      </w:r>
      <w:r w:rsidRPr="002B2AF7">
        <w:rPr>
          <w:rFonts w:asciiTheme="minorHAnsi" w:hAnsiTheme="minorHAnsi" w:cstheme="minorHAnsi"/>
          <w:i/>
          <w:sz w:val="22"/>
          <w:szCs w:val="22"/>
        </w:rPr>
        <w:t>Hepatic Lipase: a Comprehensive View of its Role on Plasma Lipid and Lipoprotein Metabolism.</w:t>
      </w:r>
      <w:r w:rsidRPr="002B2AF7">
        <w:rPr>
          <w:rFonts w:asciiTheme="minorHAnsi" w:hAnsiTheme="minorHAnsi" w:cstheme="minorHAnsi"/>
          <w:sz w:val="22"/>
          <w:szCs w:val="22"/>
        </w:rPr>
        <w:t xml:space="preserve"> J Atheroscler Thromb, 2015. </w:t>
      </w:r>
      <w:r w:rsidRPr="002B2AF7">
        <w:rPr>
          <w:rFonts w:asciiTheme="minorHAnsi" w:hAnsiTheme="minorHAnsi" w:cstheme="minorHAnsi"/>
          <w:b/>
          <w:sz w:val="22"/>
          <w:szCs w:val="22"/>
        </w:rPr>
        <w:t>22</w:t>
      </w:r>
      <w:r w:rsidRPr="002B2AF7">
        <w:rPr>
          <w:rFonts w:asciiTheme="minorHAnsi" w:hAnsiTheme="minorHAnsi" w:cstheme="minorHAnsi"/>
          <w:sz w:val="22"/>
          <w:szCs w:val="22"/>
        </w:rPr>
        <w:t>(10): p. 1001-11.</w:t>
      </w:r>
    </w:p>
    <w:p w14:paraId="071F4C2F" w14:textId="77777777" w:rsidR="002B2AF7" w:rsidRPr="002B2AF7" w:rsidRDefault="002B2AF7" w:rsidP="002B2AF7">
      <w:pPr>
        <w:pStyle w:val="EndNoteBibliography"/>
        <w:ind w:left="720" w:hanging="720"/>
        <w:rPr>
          <w:rFonts w:asciiTheme="minorHAnsi" w:hAnsiTheme="minorHAnsi" w:cstheme="minorHAnsi"/>
          <w:sz w:val="22"/>
          <w:szCs w:val="22"/>
        </w:rPr>
      </w:pPr>
      <w:r w:rsidRPr="002B2AF7">
        <w:rPr>
          <w:rFonts w:asciiTheme="minorHAnsi" w:hAnsiTheme="minorHAnsi" w:cstheme="minorHAnsi"/>
          <w:sz w:val="22"/>
          <w:szCs w:val="22"/>
        </w:rPr>
        <w:t>3.</w:t>
      </w:r>
      <w:r w:rsidRPr="002B2AF7">
        <w:rPr>
          <w:rFonts w:asciiTheme="minorHAnsi" w:hAnsiTheme="minorHAnsi" w:cstheme="minorHAnsi"/>
          <w:sz w:val="22"/>
          <w:szCs w:val="22"/>
        </w:rPr>
        <w:tab/>
        <w:t xml:space="preserve">Wade, R.L., et al., </w:t>
      </w:r>
      <w:r w:rsidRPr="002B2AF7">
        <w:rPr>
          <w:rFonts w:asciiTheme="minorHAnsi" w:hAnsiTheme="minorHAnsi" w:cstheme="minorHAnsi"/>
          <w:i/>
          <w:sz w:val="22"/>
          <w:szCs w:val="22"/>
        </w:rPr>
        <w:t>Hepatic lipase deficiency attenuates mouse ovarian progesterone production leading to decreased ovulation and reduced litter size.</w:t>
      </w:r>
      <w:r w:rsidRPr="002B2AF7">
        <w:rPr>
          <w:rFonts w:asciiTheme="minorHAnsi" w:hAnsiTheme="minorHAnsi" w:cstheme="minorHAnsi"/>
          <w:sz w:val="22"/>
          <w:szCs w:val="22"/>
        </w:rPr>
        <w:t xml:space="preserve"> Biol Reprod, 2002. </w:t>
      </w:r>
      <w:r w:rsidRPr="002B2AF7">
        <w:rPr>
          <w:rFonts w:asciiTheme="minorHAnsi" w:hAnsiTheme="minorHAnsi" w:cstheme="minorHAnsi"/>
          <w:b/>
          <w:sz w:val="22"/>
          <w:szCs w:val="22"/>
        </w:rPr>
        <w:t>66</w:t>
      </w:r>
      <w:r w:rsidRPr="002B2AF7">
        <w:rPr>
          <w:rFonts w:asciiTheme="minorHAnsi" w:hAnsiTheme="minorHAnsi" w:cstheme="minorHAnsi"/>
          <w:sz w:val="22"/>
          <w:szCs w:val="22"/>
        </w:rPr>
        <w:t>(4): p. 1076-82.</w:t>
      </w:r>
    </w:p>
    <w:p w14:paraId="437F29A4" w14:textId="77777777" w:rsidR="002B2AF7" w:rsidRPr="002B2AF7" w:rsidRDefault="002B2AF7" w:rsidP="002B2AF7">
      <w:pPr>
        <w:pStyle w:val="EndNoteBibliography"/>
        <w:ind w:left="720" w:hanging="720"/>
        <w:rPr>
          <w:rFonts w:asciiTheme="minorHAnsi" w:hAnsiTheme="minorHAnsi" w:cstheme="minorHAnsi"/>
          <w:sz w:val="22"/>
          <w:szCs w:val="22"/>
        </w:rPr>
      </w:pPr>
      <w:r w:rsidRPr="002B2AF7">
        <w:rPr>
          <w:rFonts w:asciiTheme="minorHAnsi" w:hAnsiTheme="minorHAnsi" w:cstheme="minorHAnsi"/>
          <w:sz w:val="22"/>
          <w:szCs w:val="22"/>
        </w:rPr>
        <w:t>4.</w:t>
      </w:r>
      <w:r w:rsidRPr="002B2AF7">
        <w:rPr>
          <w:rFonts w:asciiTheme="minorHAnsi" w:hAnsiTheme="minorHAnsi" w:cstheme="minorHAnsi"/>
          <w:sz w:val="22"/>
          <w:szCs w:val="22"/>
        </w:rPr>
        <w:tab/>
        <w:t xml:space="preserve">Verhoeven, A.J., D. Carling, and H. Jansen, </w:t>
      </w:r>
      <w:r w:rsidRPr="002B2AF7">
        <w:rPr>
          <w:rFonts w:asciiTheme="minorHAnsi" w:hAnsiTheme="minorHAnsi" w:cstheme="minorHAnsi"/>
          <w:i/>
          <w:sz w:val="22"/>
          <w:szCs w:val="22"/>
        </w:rPr>
        <w:t>Hepatic lipase gene is transcribed in rat adrenals into a truncated mRNA.</w:t>
      </w:r>
      <w:r w:rsidRPr="002B2AF7">
        <w:rPr>
          <w:rFonts w:asciiTheme="minorHAnsi" w:hAnsiTheme="minorHAnsi" w:cstheme="minorHAnsi"/>
          <w:sz w:val="22"/>
          <w:szCs w:val="22"/>
        </w:rPr>
        <w:t xml:space="preserve"> J Lipid Res, 1994. </w:t>
      </w:r>
      <w:r w:rsidRPr="002B2AF7">
        <w:rPr>
          <w:rFonts w:asciiTheme="minorHAnsi" w:hAnsiTheme="minorHAnsi" w:cstheme="minorHAnsi"/>
          <w:b/>
          <w:sz w:val="22"/>
          <w:szCs w:val="22"/>
        </w:rPr>
        <w:t>35</w:t>
      </w:r>
      <w:r w:rsidRPr="002B2AF7">
        <w:rPr>
          <w:rFonts w:asciiTheme="minorHAnsi" w:hAnsiTheme="minorHAnsi" w:cstheme="minorHAnsi"/>
          <w:sz w:val="22"/>
          <w:szCs w:val="22"/>
        </w:rPr>
        <w:t>(6): p. 966-75.</w:t>
      </w:r>
    </w:p>
    <w:p w14:paraId="70080428" w14:textId="77777777" w:rsidR="002B2AF7" w:rsidRPr="002B2AF7" w:rsidRDefault="002B2AF7" w:rsidP="002B2AF7">
      <w:pPr>
        <w:pStyle w:val="EndNoteBibliography"/>
        <w:ind w:left="720" w:hanging="720"/>
        <w:rPr>
          <w:rFonts w:asciiTheme="minorHAnsi" w:hAnsiTheme="minorHAnsi" w:cstheme="minorHAnsi"/>
          <w:sz w:val="22"/>
          <w:szCs w:val="22"/>
        </w:rPr>
      </w:pPr>
      <w:r w:rsidRPr="002B2AF7">
        <w:rPr>
          <w:rFonts w:asciiTheme="minorHAnsi" w:hAnsiTheme="minorHAnsi" w:cstheme="minorHAnsi"/>
          <w:sz w:val="22"/>
          <w:szCs w:val="22"/>
        </w:rPr>
        <w:t>5.</w:t>
      </w:r>
      <w:r w:rsidRPr="002B2AF7">
        <w:rPr>
          <w:rFonts w:asciiTheme="minorHAnsi" w:hAnsiTheme="minorHAnsi" w:cstheme="minorHAnsi"/>
          <w:sz w:val="22"/>
          <w:szCs w:val="22"/>
        </w:rPr>
        <w:tab/>
        <w:t xml:space="preserve">Verhoeven, A.J. and H. Jansen, </w:t>
      </w:r>
      <w:r w:rsidRPr="002B2AF7">
        <w:rPr>
          <w:rFonts w:asciiTheme="minorHAnsi" w:hAnsiTheme="minorHAnsi" w:cstheme="minorHAnsi"/>
          <w:i/>
          <w:sz w:val="22"/>
          <w:szCs w:val="22"/>
        </w:rPr>
        <w:t>Hepatic lipase mRNA is expressed in rat and human steroidogenic organs.</w:t>
      </w:r>
      <w:r w:rsidRPr="002B2AF7">
        <w:rPr>
          <w:rFonts w:asciiTheme="minorHAnsi" w:hAnsiTheme="minorHAnsi" w:cstheme="minorHAnsi"/>
          <w:sz w:val="22"/>
          <w:szCs w:val="22"/>
        </w:rPr>
        <w:t xml:space="preserve"> Biochim Biophys Acta, 1994. </w:t>
      </w:r>
      <w:r w:rsidRPr="002B2AF7">
        <w:rPr>
          <w:rFonts w:asciiTheme="minorHAnsi" w:hAnsiTheme="minorHAnsi" w:cstheme="minorHAnsi"/>
          <w:b/>
          <w:sz w:val="22"/>
          <w:szCs w:val="22"/>
        </w:rPr>
        <w:t>1211</w:t>
      </w:r>
      <w:r w:rsidRPr="002B2AF7">
        <w:rPr>
          <w:rFonts w:asciiTheme="minorHAnsi" w:hAnsiTheme="minorHAnsi" w:cstheme="minorHAnsi"/>
          <w:sz w:val="22"/>
          <w:szCs w:val="22"/>
        </w:rPr>
        <w:t>(1): p. 121-4.</w:t>
      </w:r>
    </w:p>
    <w:p w14:paraId="3ABF3804" w14:textId="7F6F687A" w:rsidR="0080080E" w:rsidRPr="008D7C70" w:rsidRDefault="008D7C70" w:rsidP="008D7C70">
      <w:pPr>
        <w:ind w:left="720" w:hanging="720"/>
        <w:rPr>
          <w:rFonts w:asciiTheme="minorHAnsi" w:hAnsiTheme="minorHAnsi"/>
          <w:sz w:val="22"/>
        </w:rPr>
      </w:pPr>
      <w:r w:rsidRPr="002B2AF7">
        <w:rPr>
          <w:rFonts w:asciiTheme="minorHAnsi" w:hAnsiTheme="minorHAnsi" w:cstheme="minorHAnsi"/>
          <w:sz w:val="22"/>
          <w:szCs w:val="22"/>
        </w:rPr>
        <w:fldChar w:fldCharType="end"/>
      </w:r>
    </w:p>
    <w:sectPr w:rsidR="0080080E" w:rsidRPr="008D7C70" w:rsidSect="001D2F6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EBAF" w14:textId="77777777" w:rsidR="001B4A1D" w:rsidRDefault="001B4A1D" w:rsidP="00F54731">
      <w:r>
        <w:separator/>
      </w:r>
    </w:p>
  </w:endnote>
  <w:endnote w:type="continuationSeparator" w:id="0">
    <w:p w14:paraId="1AB66AEA" w14:textId="77777777" w:rsidR="001B4A1D" w:rsidRDefault="001B4A1D" w:rsidP="00F5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5668A" w14:textId="77777777" w:rsidR="001B4A1D" w:rsidRDefault="001B4A1D" w:rsidP="00F54731">
      <w:r>
        <w:separator/>
      </w:r>
    </w:p>
  </w:footnote>
  <w:footnote w:type="continuationSeparator" w:id="0">
    <w:p w14:paraId="1AAFA03F" w14:textId="77777777" w:rsidR="001B4A1D" w:rsidRDefault="001B4A1D" w:rsidP="00F547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A0AFF"/>
    <w:rsid w:val="000C1595"/>
    <w:rsid w:val="000D2E24"/>
    <w:rsid w:val="000D523D"/>
    <w:rsid w:val="001037CB"/>
    <w:rsid w:val="0015214C"/>
    <w:rsid w:val="001B4A1D"/>
    <w:rsid w:val="001D2F64"/>
    <w:rsid w:val="00206A48"/>
    <w:rsid w:val="00223D2D"/>
    <w:rsid w:val="002A75AC"/>
    <w:rsid w:val="002B2079"/>
    <w:rsid w:val="002B2AF7"/>
    <w:rsid w:val="0031247D"/>
    <w:rsid w:val="00314B14"/>
    <w:rsid w:val="00366082"/>
    <w:rsid w:val="00381CFA"/>
    <w:rsid w:val="003A1D78"/>
    <w:rsid w:val="003B2C90"/>
    <w:rsid w:val="003B7F88"/>
    <w:rsid w:val="00434547"/>
    <w:rsid w:val="0044232F"/>
    <w:rsid w:val="00450147"/>
    <w:rsid w:val="004C3F02"/>
    <w:rsid w:val="00506C42"/>
    <w:rsid w:val="00552966"/>
    <w:rsid w:val="00553C09"/>
    <w:rsid w:val="005617F4"/>
    <w:rsid w:val="00566A27"/>
    <w:rsid w:val="005972BB"/>
    <w:rsid w:val="005B2B80"/>
    <w:rsid w:val="005F378C"/>
    <w:rsid w:val="00627217"/>
    <w:rsid w:val="00677AEF"/>
    <w:rsid w:val="006C0292"/>
    <w:rsid w:val="00704ACB"/>
    <w:rsid w:val="007153A2"/>
    <w:rsid w:val="00726467"/>
    <w:rsid w:val="00731243"/>
    <w:rsid w:val="00757993"/>
    <w:rsid w:val="00771943"/>
    <w:rsid w:val="0077414F"/>
    <w:rsid w:val="00781579"/>
    <w:rsid w:val="007914AD"/>
    <w:rsid w:val="007D3059"/>
    <w:rsid w:val="007D5FF0"/>
    <w:rsid w:val="007F010F"/>
    <w:rsid w:val="0080080E"/>
    <w:rsid w:val="00821A0E"/>
    <w:rsid w:val="00866267"/>
    <w:rsid w:val="008C7CAA"/>
    <w:rsid w:val="008D7C70"/>
    <w:rsid w:val="00935430"/>
    <w:rsid w:val="009A20B2"/>
    <w:rsid w:val="00A0007F"/>
    <w:rsid w:val="00A23D16"/>
    <w:rsid w:val="00A44CBB"/>
    <w:rsid w:val="00A53D82"/>
    <w:rsid w:val="00A621A5"/>
    <w:rsid w:val="00A9242A"/>
    <w:rsid w:val="00A9307C"/>
    <w:rsid w:val="00AA4EDF"/>
    <w:rsid w:val="00AD3C68"/>
    <w:rsid w:val="00AE52C4"/>
    <w:rsid w:val="00B373F4"/>
    <w:rsid w:val="00B832C4"/>
    <w:rsid w:val="00BA0AFF"/>
    <w:rsid w:val="00BB754B"/>
    <w:rsid w:val="00BD479E"/>
    <w:rsid w:val="00C2140C"/>
    <w:rsid w:val="00C23388"/>
    <w:rsid w:val="00C4511C"/>
    <w:rsid w:val="00C63A73"/>
    <w:rsid w:val="00CB0605"/>
    <w:rsid w:val="00CD4462"/>
    <w:rsid w:val="00D015F1"/>
    <w:rsid w:val="00D3147A"/>
    <w:rsid w:val="00D70423"/>
    <w:rsid w:val="00DB7EEA"/>
    <w:rsid w:val="00E36660"/>
    <w:rsid w:val="00E3738C"/>
    <w:rsid w:val="00E85264"/>
    <w:rsid w:val="00F04012"/>
    <w:rsid w:val="00F0638B"/>
    <w:rsid w:val="00F276B6"/>
    <w:rsid w:val="00F4199B"/>
    <w:rsid w:val="00F54731"/>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7E9E3"/>
  <w15:chartTrackingRefBased/>
  <w15:docId w15:val="{DA424186-FCF0-4D14-843D-ED9EA27B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FF"/>
    <w:pPr>
      <w:spacing w:after="0" w:line="240" w:lineRule="auto"/>
    </w:pPr>
    <w:rPr>
      <w:rFonts w:ascii="Times" w:eastAsia="Times" w:hAnsi="Times"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semiHidden/>
    <w:unhideWhenUsed/>
    <w:rsid w:val="00BA0AFF"/>
    <w:rPr>
      <w:vertAlign w:val="superscript"/>
    </w:rPr>
  </w:style>
  <w:style w:type="paragraph" w:styleId="Header">
    <w:name w:val="header"/>
    <w:basedOn w:val="Normal"/>
    <w:link w:val="HeaderChar"/>
    <w:uiPriority w:val="99"/>
    <w:unhideWhenUsed/>
    <w:rsid w:val="00F54731"/>
    <w:pPr>
      <w:tabs>
        <w:tab w:val="center" w:pos="4680"/>
        <w:tab w:val="right" w:pos="9360"/>
      </w:tabs>
    </w:pPr>
  </w:style>
  <w:style w:type="character" w:customStyle="1" w:styleId="HeaderChar">
    <w:name w:val="Header Char"/>
    <w:basedOn w:val="DefaultParagraphFont"/>
    <w:link w:val="Header"/>
    <w:uiPriority w:val="99"/>
    <w:rsid w:val="00F54731"/>
    <w:rPr>
      <w:rFonts w:ascii="Times" w:eastAsia="Times" w:hAnsi="Times" w:cs="Times New Roman"/>
      <w:sz w:val="24"/>
      <w:szCs w:val="20"/>
    </w:rPr>
  </w:style>
  <w:style w:type="paragraph" w:styleId="Footer">
    <w:name w:val="footer"/>
    <w:basedOn w:val="Normal"/>
    <w:link w:val="FooterChar"/>
    <w:uiPriority w:val="99"/>
    <w:unhideWhenUsed/>
    <w:rsid w:val="00F54731"/>
    <w:pPr>
      <w:tabs>
        <w:tab w:val="center" w:pos="4680"/>
        <w:tab w:val="right" w:pos="9360"/>
      </w:tabs>
    </w:pPr>
  </w:style>
  <w:style w:type="character" w:customStyle="1" w:styleId="FooterChar">
    <w:name w:val="Footer Char"/>
    <w:basedOn w:val="DefaultParagraphFont"/>
    <w:link w:val="Footer"/>
    <w:uiPriority w:val="99"/>
    <w:rsid w:val="00F54731"/>
    <w:rPr>
      <w:rFonts w:ascii="Times" w:eastAsia="Times" w:hAnsi="Times" w:cs="Times New Roman"/>
      <w:sz w:val="24"/>
      <w:szCs w:val="20"/>
    </w:rPr>
  </w:style>
  <w:style w:type="character" w:styleId="CommentReference">
    <w:name w:val="annotation reference"/>
    <w:basedOn w:val="DefaultParagraphFont"/>
    <w:uiPriority w:val="99"/>
    <w:semiHidden/>
    <w:unhideWhenUsed/>
    <w:rsid w:val="00677AEF"/>
    <w:rPr>
      <w:sz w:val="16"/>
      <w:szCs w:val="16"/>
    </w:rPr>
  </w:style>
  <w:style w:type="paragraph" w:styleId="CommentText">
    <w:name w:val="annotation text"/>
    <w:basedOn w:val="Normal"/>
    <w:link w:val="CommentTextChar"/>
    <w:uiPriority w:val="99"/>
    <w:semiHidden/>
    <w:unhideWhenUsed/>
    <w:rsid w:val="00677AEF"/>
    <w:rPr>
      <w:sz w:val="20"/>
    </w:rPr>
  </w:style>
  <w:style w:type="character" w:customStyle="1" w:styleId="CommentTextChar">
    <w:name w:val="Comment Text Char"/>
    <w:basedOn w:val="DefaultParagraphFont"/>
    <w:link w:val="CommentText"/>
    <w:uiPriority w:val="99"/>
    <w:semiHidden/>
    <w:rsid w:val="00677AE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677AEF"/>
    <w:rPr>
      <w:b/>
      <w:bCs/>
    </w:rPr>
  </w:style>
  <w:style w:type="character" w:customStyle="1" w:styleId="CommentSubjectChar">
    <w:name w:val="Comment Subject Char"/>
    <w:basedOn w:val="CommentTextChar"/>
    <w:link w:val="CommentSubject"/>
    <w:uiPriority w:val="99"/>
    <w:semiHidden/>
    <w:rsid w:val="00677AEF"/>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677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EF"/>
    <w:rPr>
      <w:rFonts w:ascii="Segoe UI" w:eastAsia="Times" w:hAnsi="Segoe UI" w:cs="Segoe UI"/>
      <w:sz w:val="18"/>
      <w:szCs w:val="18"/>
    </w:rPr>
  </w:style>
  <w:style w:type="paragraph" w:customStyle="1" w:styleId="EndNoteBibliographyTitle">
    <w:name w:val="EndNote Bibliography Title"/>
    <w:basedOn w:val="Normal"/>
    <w:link w:val="EndNoteBibliographyTitleChar"/>
    <w:rsid w:val="008D7C70"/>
    <w:pPr>
      <w:jc w:val="center"/>
    </w:pPr>
    <w:rPr>
      <w:rFonts w:cs="Times"/>
      <w:noProof/>
    </w:rPr>
  </w:style>
  <w:style w:type="character" w:customStyle="1" w:styleId="EndNoteBibliographyTitleChar">
    <w:name w:val="EndNote Bibliography Title Char"/>
    <w:basedOn w:val="DefaultParagraphFont"/>
    <w:link w:val="EndNoteBibliographyTitle"/>
    <w:rsid w:val="008D7C70"/>
    <w:rPr>
      <w:rFonts w:ascii="Times" w:eastAsia="Times" w:hAnsi="Times" w:cs="Times"/>
      <w:noProof/>
      <w:sz w:val="24"/>
      <w:szCs w:val="20"/>
    </w:rPr>
  </w:style>
  <w:style w:type="paragraph" w:customStyle="1" w:styleId="EndNoteBibliography">
    <w:name w:val="EndNote Bibliography"/>
    <w:basedOn w:val="Normal"/>
    <w:link w:val="EndNoteBibliographyChar"/>
    <w:rsid w:val="008D7C70"/>
    <w:rPr>
      <w:rFonts w:cs="Times"/>
      <w:noProof/>
    </w:rPr>
  </w:style>
  <w:style w:type="character" w:customStyle="1" w:styleId="EndNoteBibliographyChar">
    <w:name w:val="EndNote Bibliography Char"/>
    <w:basedOn w:val="DefaultParagraphFont"/>
    <w:link w:val="EndNoteBibliography"/>
    <w:rsid w:val="008D7C70"/>
    <w:rPr>
      <w:rFonts w:ascii="Times" w:eastAsia="Times" w:hAnsi="Times" w:cs="Times"/>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4121">
      <w:bodyDiv w:val="1"/>
      <w:marLeft w:val="0"/>
      <w:marRight w:val="0"/>
      <w:marTop w:val="0"/>
      <w:marBottom w:val="0"/>
      <w:divBdr>
        <w:top w:val="none" w:sz="0" w:space="0" w:color="auto"/>
        <w:left w:val="none" w:sz="0" w:space="0" w:color="auto"/>
        <w:bottom w:val="none" w:sz="0" w:space="0" w:color="auto"/>
        <w:right w:val="none" w:sz="0" w:space="0" w:color="auto"/>
      </w:divBdr>
    </w:div>
    <w:div w:id="18512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Thornton</dc:creator>
  <cp:keywords/>
  <dc:description/>
  <cp:lastModifiedBy>Jessica Thornton</cp:lastModifiedBy>
  <cp:revision>2</cp:revision>
  <dcterms:created xsi:type="dcterms:W3CDTF">2019-05-03T05:18:00Z</dcterms:created>
  <dcterms:modified xsi:type="dcterms:W3CDTF">2019-05-03T05:18:00Z</dcterms:modified>
</cp:coreProperties>
</file>